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20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0540A" w:rsidTr="0040540A">
        <w:tc>
          <w:tcPr>
            <w:tcW w:w="2392" w:type="dxa"/>
          </w:tcPr>
          <w:p w:rsidR="0040540A" w:rsidRDefault="0040540A" w:rsidP="0040540A">
            <w:r>
              <w:t>Дата</w:t>
            </w:r>
          </w:p>
        </w:tc>
        <w:tc>
          <w:tcPr>
            <w:tcW w:w="2393" w:type="dxa"/>
          </w:tcPr>
          <w:p w:rsidR="0040540A" w:rsidRDefault="0040540A" w:rsidP="0040540A">
            <w:r>
              <w:t>Темы уроков</w:t>
            </w:r>
          </w:p>
        </w:tc>
        <w:tc>
          <w:tcPr>
            <w:tcW w:w="2393" w:type="dxa"/>
          </w:tcPr>
          <w:p w:rsidR="0040540A" w:rsidRDefault="0040540A" w:rsidP="0040540A">
            <w:r>
              <w:t>Ссылки</w:t>
            </w:r>
          </w:p>
        </w:tc>
        <w:tc>
          <w:tcPr>
            <w:tcW w:w="2393" w:type="dxa"/>
          </w:tcPr>
          <w:p w:rsidR="0040540A" w:rsidRDefault="0040540A" w:rsidP="0040540A">
            <w:r>
              <w:t>Домашние задания.</w:t>
            </w:r>
          </w:p>
        </w:tc>
      </w:tr>
      <w:tr w:rsidR="0040540A" w:rsidTr="0040540A">
        <w:tc>
          <w:tcPr>
            <w:tcW w:w="2392" w:type="dxa"/>
          </w:tcPr>
          <w:p w:rsidR="0040540A" w:rsidRDefault="0040540A" w:rsidP="0040540A">
            <w:r>
              <w:t>14.04</w:t>
            </w:r>
          </w:p>
        </w:tc>
        <w:tc>
          <w:tcPr>
            <w:tcW w:w="2393" w:type="dxa"/>
          </w:tcPr>
          <w:p w:rsidR="0040540A" w:rsidRDefault="0040540A" w:rsidP="0040540A">
            <w:r>
              <w:t>История развития генетики. Гибридологический метод. Закономерности наследования.</w:t>
            </w:r>
            <w:r>
              <w:t xml:space="preserve"> </w:t>
            </w:r>
            <w:r>
              <w:t>Моногибридное скрещивание.</w:t>
            </w:r>
          </w:p>
        </w:tc>
        <w:tc>
          <w:tcPr>
            <w:tcW w:w="2393" w:type="dxa"/>
          </w:tcPr>
          <w:p w:rsidR="0040540A" w:rsidRDefault="0040540A" w:rsidP="0040540A">
            <w:r>
              <w:t xml:space="preserve">internetUrok.ru (образовательный </w:t>
            </w:r>
            <w:proofErr w:type="spellStart"/>
            <w:r>
              <w:t>видеопортал</w:t>
            </w:r>
            <w:proofErr w:type="spellEnd"/>
            <w:r>
              <w:t xml:space="preserve"> Биология)</w:t>
            </w:r>
          </w:p>
        </w:tc>
        <w:tc>
          <w:tcPr>
            <w:tcW w:w="2393" w:type="dxa"/>
          </w:tcPr>
          <w:p w:rsidR="0040540A" w:rsidRDefault="0040540A" w:rsidP="0040540A">
            <w:r>
              <w:t>П. 38,  39, ответить на вопросы на стр. 142</w:t>
            </w:r>
          </w:p>
        </w:tc>
      </w:tr>
      <w:tr w:rsidR="0040540A" w:rsidTr="0040540A">
        <w:tc>
          <w:tcPr>
            <w:tcW w:w="2392" w:type="dxa"/>
          </w:tcPr>
          <w:p w:rsidR="0040540A" w:rsidRDefault="0040540A" w:rsidP="0040540A">
            <w:r>
              <w:t>21.04</w:t>
            </w:r>
            <w:bookmarkStart w:id="0" w:name="_GoBack"/>
            <w:bookmarkEnd w:id="0"/>
          </w:p>
        </w:tc>
        <w:tc>
          <w:tcPr>
            <w:tcW w:w="2393" w:type="dxa"/>
          </w:tcPr>
          <w:p w:rsidR="0040540A" w:rsidRDefault="0040540A" w:rsidP="0040540A">
            <w:r>
              <w:t>Множественные аллели. Анализирующее скрещивание. Практическая работа «Решение генетических задач на моногибридное скрещивание».</w:t>
            </w:r>
          </w:p>
        </w:tc>
        <w:tc>
          <w:tcPr>
            <w:tcW w:w="2393" w:type="dxa"/>
          </w:tcPr>
          <w:p w:rsidR="0040540A" w:rsidRDefault="0040540A" w:rsidP="0040540A">
            <w:r>
              <w:t xml:space="preserve">internetUrok.ru (образовательный </w:t>
            </w:r>
            <w:proofErr w:type="spellStart"/>
            <w:r>
              <w:t>видеопортал</w:t>
            </w:r>
            <w:proofErr w:type="spellEnd"/>
            <w:r>
              <w:t xml:space="preserve"> Биология</w:t>
            </w:r>
          </w:p>
        </w:tc>
        <w:tc>
          <w:tcPr>
            <w:tcW w:w="2393" w:type="dxa"/>
          </w:tcPr>
          <w:p w:rsidR="0040540A" w:rsidRDefault="0040540A" w:rsidP="0040540A">
            <w:r>
              <w:t>П. 40, ответить на вопросы на стр. 149</w:t>
            </w:r>
          </w:p>
        </w:tc>
      </w:tr>
      <w:tr w:rsidR="0040540A" w:rsidTr="0040540A">
        <w:tc>
          <w:tcPr>
            <w:tcW w:w="2392" w:type="dxa"/>
          </w:tcPr>
          <w:p w:rsidR="0040540A" w:rsidRDefault="0040540A" w:rsidP="0040540A">
            <w:r>
              <w:t>28.04</w:t>
            </w:r>
          </w:p>
        </w:tc>
        <w:tc>
          <w:tcPr>
            <w:tcW w:w="2393" w:type="dxa"/>
          </w:tcPr>
          <w:p w:rsidR="0040540A" w:rsidRDefault="0040540A" w:rsidP="0040540A">
            <w:proofErr w:type="spellStart"/>
            <w:r>
              <w:t>Дигибридное</w:t>
            </w:r>
            <w:proofErr w:type="spellEnd"/>
            <w:r>
              <w:t xml:space="preserve"> скрещивание. Закон независимого наследования признаков. Хромосомная теория наследственности</w:t>
            </w:r>
          </w:p>
        </w:tc>
        <w:tc>
          <w:tcPr>
            <w:tcW w:w="2393" w:type="dxa"/>
          </w:tcPr>
          <w:p w:rsidR="0040540A" w:rsidRDefault="0040540A" w:rsidP="0040540A">
            <w:r>
              <w:t xml:space="preserve">internetUrok.ru (образовательный </w:t>
            </w:r>
            <w:proofErr w:type="spellStart"/>
            <w:r>
              <w:t>видеопортал</w:t>
            </w:r>
            <w:proofErr w:type="spellEnd"/>
            <w:r>
              <w:t xml:space="preserve"> Биология)</w:t>
            </w:r>
          </w:p>
        </w:tc>
        <w:tc>
          <w:tcPr>
            <w:tcW w:w="2393" w:type="dxa"/>
          </w:tcPr>
          <w:p w:rsidR="0040540A" w:rsidRDefault="0040540A" w:rsidP="0040540A">
            <w:r>
              <w:t>П. 41,42, ответить на вопросы на стр. 150, 154.</w:t>
            </w:r>
          </w:p>
        </w:tc>
      </w:tr>
      <w:tr w:rsidR="0040540A" w:rsidTr="0040540A">
        <w:tc>
          <w:tcPr>
            <w:tcW w:w="2392" w:type="dxa"/>
          </w:tcPr>
          <w:p w:rsidR="0040540A" w:rsidRDefault="0040540A" w:rsidP="0040540A">
            <w:r>
              <w:t>05.05</w:t>
            </w:r>
          </w:p>
        </w:tc>
        <w:tc>
          <w:tcPr>
            <w:tcW w:w="2393" w:type="dxa"/>
          </w:tcPr>
          <w:p w:rsidR="0040540A" w:rsidRDefault="0040540A" w:rsidP="0040540A">
            <w:r>
              <w:t>Взаимодействие неаллельных генов. Цитоплазматическая наследственность.</w:t>
            </w:r>
          </w:p>
        </w:tc>
        <w:tc>
          <w:tcPr>
            <w:tcW w:w="2393" w:type="dxa"/>
          </w:tcPr>
          <w:p w:rsidR="0040540A" w:rsidRDefault="0040540A" w:rsidP="0040540A">
            <w:r>
              <w:t xml:space="preserve">internetUrok.ru (образовательный </w:t>
            </w:r>
            <w:proofErr w:type="spellStart"/>
            <w:r>
              <w:t>видеопортал</w:t>
            </w:r>
            <w:proofErr w:type="spellEnd"/>
            <w:r>
              <w:t xml:space="preserve"> Биология)</w:t>
            </w:r>
          </w:p>
        </w:tc>
        <w:tc>
          <w:tcPr>
            <w:tcW w:w="2393" w:type="dxa"/>
          </w:tcPr>
          <w:p w:rsidR="0040540A" w:rsidRDefault="0040540A" w:rsidP="0040540A">
            <w:r>
              <w:t>П. 43, 44, ответить на вопросы на стр. 157, 158.</w:t>
            </w:r>
          </w:p>
        </w:tc>
      </w:tr>
      <w:tr w:rsidR="0040540A" w:rsidTr="0040540A">
        <w:tc>
          <w:tcPr>
            <w:tcW w:w="2392" w:type="dxa"/>
          </w:tcPr>
          <w:p w:rsidR="0040540A" w:rsidRDefault="0040540A" w:rsidP="0040540A">
            <w:r>
              <w:t>12.05</w:t>
            </w:r>
          </w:p>
        </w:tc>
        <w:tc>
          <w:tcPr>
            <w:tcW w:w="2393" w:type="dxa"/>
          </w:tcPr>
          <w:p w:rsidR="0040540A" w:rsidRDefault="0040540A" w:rsidP="0040540A">
            <w:r>
              <w:t>Генетическое определение пола.</w:t>
            </w:r>
          </w:p>
        </w:tc>
        <w:tc>
          <w:tcPr>
            <w:tcW w:w="2393" w:type="dxa"/>
          </w:tcPr>
          <w:p w:rsidR="0040540A" w:rsidRDefault="0040540A" w:rsidP="0040540A">
            <w:r>
              <w:t xml:space="preserve">internetUrok.ru (образовательный </w:t>
            </w:r>
            <w:proofErr w:type="spellStart"/>
            <w:r>
              <w:t>видеопортал</w:t>
            </w:r>
            <w:proofErr w:type="spellEnd"/>
            <w:r>
              <w:t xml:space="preserve"> Биология)</w:t>
            </w:r>
          </w:p>
        </w:tc>
        <w:tc>
          <w:tcPr>
            <w:tcW w:w="2393" w:type="dxa"/>
          </w:tcPr>
          <w:p w:rsidR="0040540A" w:rsidRDefault="0040540A" w:rsidP="0040540A">
            <w:r>
              <w:t>П. 45, подготовить сообщение на темы о сцепленных с полом заболеваниях</w:t>
            </w:r>
          </w:p>
        </w:tc>
      </w:tr>
      <w:tr w:rsidR="0040540A" w:rsidTr="0040540A">
        <w:tc>
          <w:tcPr>
            <w:tcW w:w="2392" w:type="dxa"/>
          </w:tcPr>
          <w:p w:rsidR="0040540A" w:rsidRDefault="0040540A" w:rsidP="0040540A">
            <w:r>
              <w:t>19.05</w:t>
            </w:r>
          </w:p>
        </w:tc>
        <w:tc>
          <w:tcPr>
            <w:tcW w:w="2393" w:type="dxa"/>
          </w:tcPr>
          <w:p w:rsidR="0040540A" w:rsidRDefault="0040540A" w:rsidP="0040540A">
            <w:r>
              <w:t>Изменчивость. Лабораторная работа «Описание фенотипа комнатных и сельскохозяйственных растений».</w:t>
            </w:r>
          </w:p>
        </w:tc>
        <w:tc>
          <w:tcPr>
            <w:tcW w:w="2393" w:type="dxa"/>
          </w:tcPr>
          <w:p w:rsidR="0040540A" w:rsidRDefault="0040540A" w:rsidP="0040540A">
            <w:r>
              <w:t xml:space="preserve">internetUrok.ru (образовательный </w:t>
            </w:r>
            <w:proofErr w:type="spellStart"/>
            <w:r>
              <w:t>видеопортал</w:t>
            </w:r>
            <w:proofErr w:type="spellEnd"/>
            <w:r>
              <w:t xml:space="preserve"> Биология)</w:t>
            </w:r>
          </w:p>
        </w:tc>
        <w:tc>
          <w:tcPr>
            <w:tcW w:w="2393" w:type="dxa"/>
          </w:tcPr>
          <w:p w:rsidR="0040540A" w:rsidRDefault="0040540A" w:rsidP="0040540A">
            <w:r>
              <w:t>П. 46, подготовить сообщения о мутациях.</w:t>
            </w:r>
          </w:p>
        </w:tc>
      </w:tr>
      <w:tr w:rsidR="0040540A" w:rsidTr="0040540A">
        <w:tc>
          <w:tcPr>
            <w:tcW w:w="2392" w:type="dxa"/>
          </w:tcPr>
          <w:p w:rsidR="0040540A" w:rsidRDefault="0040540A" w:rsidP="0040540A">
            <w:r>
              <w:t>26.05</w:t>
            </w:r>
          </w:p>
        </w:tc>
        <w:tc>
          <w:tcPr>
            <w:tcW w:w="2393" w:type="dxa"/>
          </w:tcPr>
          <w:p w:rsidR="0040540A" w:rsidRDefault="0040540A" w:rsidP="0040540A">
            <w:r>
              <w:t>Виды мутаций. Методы исследования генетики человека.</w:t>
            </w:r>
          </w:p>
        </w:tc>
        <w:tc>
          <w:tcPr>
            <w:tcW w:w="2393" w:type="dxa"/>
          </w:tcPr>
          <w:p w:rsidR="0040540A" w:rsidRDefault="0040540A" w:rsidP="0040540A">
            <w:r>
              <w:t xml:space="preserve">internetUrok.ru (образовательный </w:t>
            </w:r>
            <w:proofErr w:type="spellStart"/>
            <w:r>
              <w:t>видеопортал</w:t>
            </w:r>
            <w:proofErr w:type="spellEnd"/>
            <w:r>
              <w:t xml:space="preserve"> Биология)</w:t>
            </w:r>
          </w:p>
        </w:tc>
        <w:tc>
          <w:tcPr>
            <w:tcW w:w="2393" w:type="dxa"/>
          </w:tcPr>
          <w:p w:rsidR="0040540A" w:rsidRDefault="0040540A" w:rsidP="0040540A">
            <w:r>
              <w:t>П. 46, 47, подготовить рефераты на тему: Методы исследования генетики человека.</w:t>
            </w:r>
          </w:p>
        </w:tc>
      </w:tr>
    </w:tbl>
    <w:p w:rsidR="0040540A" w:rsidRDefault="0040540A">
      <w:r>
        <w:t>Биология 10 класс</w:t>
      </w:r>
      <w:r>
        <w:tab/>
      </w:r>
    </w:p>
    <w:sectPr w:rsidR="00405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5B26"/>
    <w:rsid w:val="0040540A"/>
    <w:rsid w:val="00845B26"/>
    <w:rsid w:val="00D2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26A93"/>
  <w15:chartTrackingRefBased/>
  <w15:docId w15:val="{72C24B83-4029-4FA6-B31B-97D3F201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3</cp:revision>
  <dcterms:created xsi:type="dcterms:W3CDTF">2020-04-09T16:27:00Z</dcterms:created>
  <dcterms:modified xsi:type="dcterms:W3CDTF">2020-04-09T16:32:00Z</dcterms:modified>
</cp:coreProperties>
</file>